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F0" w:rsidRPr="00C25B2D" w:rsidRDefault="00B36CE3" w:rsidP="00B36CE3">
      <w:pPr>
        <w:jc w:val="center"/>
        <w:rPr>
          <w:b/>
          <w:sz w:val="32"/>
          <w:szCs w:val="32"/>
        </w:rPr>
      </w:pPr>
      <w:r w:rsidRPr="00C25B2D">
        <w:rPr>
          <w:b/>
          <w:sz w:val="32"/>
          <w:szCs w:val="32"/>
        </w:rPr>
        <w:t xml:space="preserve">Tattle </w:t>
      </w:r>
      <w:proofErr w:type="gramStart"/>
      <w:r w:rsidRPr="00C25B2D">
        <w:rPr>
          <w:b/>
          <w:sz w:val="32"/>
          <w:szCs w:val="32"/>
        </w:rPr>
        <w:t>Vs</w:t>
      </w:r>
      <w:proofErr w:type="gramEnd"/>
      <w:r w:rsidRPr="00C25B2D">
        <w:rPr>
          <w:b/>
          <w:sz w:val="32"/>
          <w:szCs w:val="32"/>
        </w:rPr>
        <w:t>. Telling</w:t>
      </w:r>
    </w:p>
    <w:p w:rsidR="00B36CE3" w:rsidRPr="00C25B2D" w:rsidRDefault="00B36CE3" w:rsidP="00B36CE3">
      <w:pPr>
        <w:jc w:val="center"/>
        <w:rPr>
          <w:b/>
          <w:sz w:val="32"/>
          <w:szCs w:val="32"/>
        </w:rPr>
      </w:pPr>
      <w:r w:rsidRPr="00C25B2D">
        <w:rPr>
          <w:b/>
          <w:sz w:val="32"/>
          <w:szCs w:val="32"/>
        </w:rPr>
        <w:t>What’s the Difference?!</w:t>
      </w:r>
    </w:p>
    <w:p w:rsidR="00C25B2D" w:rsidRDefault="00C25B2D" w:rsidP="00B36CE3">
      <w:pPr>
        <w:jc w:val="center"/>
        <w:rPr>
          <w:b/>
          <w:sz w:val="40"/>
          <w:szCs w:val="40"/>
        </w:rPr>
      </w:pPr>
      <w:r>
        <w:rPr>
          <w:rFonts w:ascii="Trebuchet MS" w:hAnsi="Trebuchet MS"/>
          <w:noProof/>
          <w:color w:val="2187BB"/>
          <w:sz w:val="20"/>
          <w:szCs w:val="20"/>
        </w:rPr>
        <w:drawing>
          <wp:inline distT="0" distB="0" distL="0" distR="0" wp14:anchorId="2BA2AB4D" wp14:editId="1A9267D7">
            <wp:extent cx="1190625" cy="1070055"/>
            <wp:effectExtent l="0" t="0" r="0" b="0"/>
            <wp:docPr id="1" name="Picture 1" descr="http://2.bp.blogspot.com/-gMhpPE2M7F4/T38IZI0e-KI/AAAAAAAAALA/wJAs4-vBQlo/s1600/bad+case+of+tatt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gMhpPE2M7F4/T38IZI0e-KI/AAAAAAAAALA/wJAs4-vBQlo/s1600/bad+case+of+tatt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60"/>
        <w:tblW w:w="9546" w:type="dxa"/>
        <w:tblLook w:val="04A0" w:firstRow="1" w:lastRow="0" w:firstColumn="1" w:lastColumn="0" w:noHBand="0" w:noVBand="1"/>
      </w:tblPr>
      <w:tblGrid>
        <w:gridCol w:w="9546"/>
      </w:tblGrid>
      <w:tr w:rsidR="00C25B2D" w:rsidTr="00C25B2D">
        <w:trPr>
          <w:trHeight w:val="4733"/>
        </w:trPr>
        <w:tc>
          <w:tcPr>
            <w:tcW w:w="9546" w:type="dxa"/>
          </w:tcPr>
          <w:p w:rsidR="00C25B2D" w:rsidRDefault="00C25B2D" w:rsidP="00C25B2D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B36CE3">
              <w:rPr>
                <w:b/>
                <w:sz w:val="40"/>
                <w:szCs w:val="40"/>
                <w:u w:val="single"/>
              </w:rPr>
              <w:t>Telling</w:t>
            </w:r>
          </w:p>
          <w:p w:rsidR="00C25B2D" w:rsidRPr="00B36CE3" w:rsidRDefault="00C25B2D" w:rsidP="00C25B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(write words or draw pictures to describe when you should tell an adult about a problem)</w:t>
            </w:r>
          </w:p>
        </w:tc>
      </w:tr>
      <w:tr w:rsidR="00C25B2D" w:rsidTr="00C25B2D">
        <w:trPr>
          <w:trHeight w:val="5615"/>
        </w:trPr>
        <w:tc>
          <w:tcPr>
            <w:tcW w:w="9546" w:type="dxa"/>
          </w:tcPr>
          <w:p w:rsidR="00C25B2D" w:rsidRDefault="00C25B2D" w:rsidP="00C25B2D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B36CE3">
              <w:rPr>
                <w:b/>
                <w:sz w:val="40"/>
                <w:szCs w:val="40"/>
                <w:u w:val="single"/>
              </w:rPr>
              <w:t>Tattling</w:t>
            </w:r>
          </w:p>
          <w:p w:rsidR="00C25B2D" w:rsidRPr="00B36CE3" w:rsidRDefault="00C25B2D" w:rsidP="00C25B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(write or draw pictures to describe what it means to tattle on another person)</w:t>
            </w:r>
          </w:p>
        </w:tc>
      </w:tr>
    </w:tbl>
    <w:p w:rsidR="00B36CE3" w:rsidRDefault="00B36CE3" w:rsidP="00B36CE3">
      <w:pPr>
        <w:jc w:val="center"/>
        <w:rPr>
          <w:b/>
          <w:sz w:val="40"/>
          <w:szCs w:val="40"/>
        </w:rPr>
      </w:pPr>
    </w:p>
    <w:p w:rsidR="00B36CE3" w:rsidRPr="00B36CE3" w:rsidRDefault="00B36CE3" w:rsidP="00B36CE3">
      <w:pPr>
        <w:jc w:val="center"/>
        <w:rPr>
          <w:b/>
          <w:sz w:val="40"/>
          <w:szCs w:val="40"/>
        </w:rPr>
      </w:pPr>
    </w:p>
    <w:sectPr w:rsidR="00B36CE3" w:rsidRPr="00B36CE3" w:rsidSect="00C25B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E3"/>
    <w:rsid w:val="00B36CE3"/>
    <w:rsid w:val="00C25B2D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gMhpPE2M7F4/T38IZI0e-KI/AAAAAAAAALA/wJAs4-vBQlo/s1600/bad+case+of+tat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Thorner</dc:creator>
  <cp:lastModifiedBy>Alexis Thorner</cp:lastModifiedBy>
  <cp:revision>2</cp:revision>
  <cp:lastPrinted>2013-01-17T17:26:00Z</cp:lastPrinted>
  <dcterms:created xsi:type="dcterms:W3CDTF">2013-01-17T15:53:00Z</dcterms:created>
  <dcterms:modified xsi:type="dcterms:W3CDTF">2013-01-17T17:26:00Z</dcterms:modified>
</cp:coreProperties>
</file>